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B23" w:rsidRDefault="0048249A">
      <w:pPr>
        <w:pStyle w:val="Titolo"/>
        <w:pageBreakBefore/>
        <w:rPr>
          <w:rFonts w:ascii="Garamond" w:hAnsi="Garamond"/>
          <w:sz w:val="24"/>
          <w:szCs w:val="24"/>
        </w:rPr>
      </w:pPr>
      <w:r w:rsidRPr="009C6FAC">
        <w:rPr>
          <w:rFonts w:ascii="Garamond" w:hAnsi="Garamond"/>
          <w:sz w:val="24"/>
          <w:szCs w:val="24"/>
        </w:rPr>
        <w:t xml:space="preserve">Scheda di sintesi sulla rilevazione degli OIV o </w:t>
      </w:r>
      <w:r w:rsidR="009A5646">
        <w:rPr>
          <w:rFonts w:ascii="Garamond" w:hAnsi="Garamond"/>
          <w:sz w:val="24"/>
          <w:szCs w:val="24"/>
        </w:rPr>
        <w:t>organismi con funzioni analoghe</w:t>
      </w:r>
    </w:p>
    <w:p w:rsidR="00C27B23" w:rsidRPr="009C6FAC" w:rsidRDefault="00C27B23">
      <w:pPr>
        <w:pStyle w:val="Paragrafoelenco"/>
        <w:ind w:left="0" w:firstLine="0"/>
        <w:rPr>
          <w:rFonts w:ascii="Garamond" w:hAnsi="Garamond"/>
        </w:rPr>
      </w:pPr>
    </w:p>
    <w:p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Data di svolgimento della rilevazione</w:t>
      </w:r>
    </w:p>
    <w:p w:rsidR="00C27B23" w:rsidRPr="009C6FAC" w:rsidRDefault="0048249A">
      <w:pPr>
        <w:pStyle w:val="Paragrafoelenco"/>
        <w:spacing w:after="0" w:line="276" w:lineRule="auto"/>
        <w:ind w:left="0" w:firstLine="0"/>
        <w:rPr>
          <w:rFonts w:ascii="Garamond" w:hAnsi="Garamond"/>
        </w:rPr>
      </w:pPr>
      <w:r w:rsidRPr="009C6FAC">
        <w:rPr>
          <w:rFonts w:ascii="Garamond" w:hAnsi="Garamond"/>
        </w:rPr>
        <w:t xml:space="preserve">Indicare la data di svolgimento della rilevazione nel formato </w:t>
      </w:r>
      <w:r w:rsidR="000A5D65">
        <w:rPr>
          <w:rFonts w:ascii="Garamond" w:hAnsi="Garamond"/>
        </w:rPr>
        <w:t>30</w:t>
      </w:r>
      <w:r w:rsidRPr="009C6FAC">
        <w:rPr>
          <w:rFonts w:ascii="Garamond" w:hAnsi="Garamond"/>
        </w:rPr>
        <w:t>/</w:t>
      </w:r>
      <w:r w:rsidR="000A5D65">
        <w:rPr>
          <w:rFonts w:ascii="Garamond" w:hAnsi="Garamond"/>
        </w:rPr>
        <w:t>06/2020</w:t>
      </w:r>
      <w:r w:rsidRPr="009C6FAC">
        <w:rPr>
          <w:rFonts w:ascii="Garamond" w:hAnsi="Garamond"/>
        </w:rPr>
        <w:t>.</w:t>
      </w:r>
    </w:p>
    <w:p w:rsidR="00C27B23" w:rsidRPr="009C6FAC" w:rsidRDefault="00FC7906">
      <w:pPr>
        <w:pStyle w:val="Paragrafoelenco"/>
        <w:spacing w:line="276" w:lineRule="auto"/>
        <w:ind w:left="0" w:firstLine="0"/>
        <w:rPr>
          <w:rFonts w:ascii="Garamond" w:hAnsi="Garamond"/>
          <w:u w:val="single"/>
        </w:rPr>
      </w:pPr>
      <w:r>
        <w:rPr>
          <w:rFonts w:ascii="Garamond" w:hAnsi="Garamond"/>
        </w:rPr>
        <w:t>I</w:t>
      </w:r>
      <w:r w:rsidR="0048249A" w:rsidRPr="009C6FAC">
        <w:rPr>
          <w:rFonts w:ascii="Garamond" w:hAnsi="Garamond"/>
        </w:rPr>
        <w:t xml:space="preserve">ndicare la </w:t>
      </w:r>
      <w:r w:rsidR="0048249A" w:rsidRPr="009C6FAC">
        <w:rPr>
          <w:rFonts w:ascii="Garamond" w:hAnsi="Garamond"/>
          <w:u w:val="single"/>
        </w:rPr>
        <w:t>data di inizio</w:t>
      </w:r>
      <w:r w:rsidR="000A5D65">
        <w:rPr>
          <w:rFonts w:ascii="Garamond" w:hAnsi="Garamond"/>
          <w:u w:val="single"/>
        </w:rPr>
        <w:t xml:space="preserve"> (30/06/2020)</w:t>
      </w:r>
      <w:r w:rsidR="0048249A" w:rsidRPr="009C6FAC">
        <w:rPr>
          <w:rFonts w:ascii="Garamond" w:hAnsi="Garamond"/>
          <w:u w:val="single"/>
        </w:rPr>
        <w:t xml:space="preserve"> e di fine</w:t>
      </w:r>
      <w:r w:rsidR="000A5D65">
        <w:rPr>
          <w:rFonts w:ascii="Garamond" w:hAnsi="Garamond"/>
          <w:u w:val="single"/>
        </w:rPr>
        <w:t xml:space="preserve"> (30/06/2020)</w:t>
      </w:r>
      <w:r w:rsidRPr="00FC7906">
        <w:rPr>
          <w:rFonts w:ascii="Garamond" w:hAnsi="Garamond"/>
        </w:rPr>
        <w:t xml:space="preserve"> della rilevazione</w:t>
      </w:r>
      <w:r w:rsidR="00955140" w:rsidRPr="00FC7906">
        <w:rPr>
          <w:rFonts w:ascii="Garamond" w:hAnsi="Garamond"/>
        </w:rPr>
        <w:t>.</w:t>
      </w:r>
    </w:p>
    <w:p w:rsidR="00C27B23" w:rsidRPr="009C6FAC" w:rsidRDefault="00C27B23">
      <w:pPr>
        <w:pStyle w:val="Paragrafoelenco"/>
        <w:spacing w:line="276" w:lineRule="auto"/>
        <w:ind w:left="0" w:firstLine="0"/>
        <w:rPr>
          <w:rFonts w:ascii="Garamond" w:hAnsi="Garamond"/>
        </w:rPr>
      </w:pPr>
    </w:p>
    <w:p w:rsidR="00C27B23" w:rsidRPr="009C6FAC" w:rsidRDefault="0048249A">
      <w:pPr>
        <w:pStyle w:val="Paragrafoelenco"/>
        <w:spacing w:after="0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Estensione della rilevazione (nel </w:t>
      </w:r>
      <w:r w:rsidR="00FC7906">
        <w:rPr>
          <w:rFonts w:ascii="Garamond" w:hAnsi="Garamond"/>
          <w:b/>
          <w:i/>
        </w:rPr>
        <w:t xml:space="preserve">solo </w:t>
      </w:r>
      <w:r w:rsidRPr="009C6FAC">
        <w:rPr>
          <w:rFonts w:ascii="Garamond" w:hAnsi="Garamond"/>
          <w:b/>
          <w:i/>
        </w:rPr>
        <w:t>caso di ammin</w:t>
      </w:r>
      <w:r w:rsidR="007A107C">
        <w:rPr>
          <w:rFonts w:ascii="Garamond" w:hAnsi="Garamond"/>
          <w:b/>
          <w:i/>
        </w:rPr>
        <w:t>istrazioni</w:t>
      </w:r>
      <w:r w:rsidR="00FC7906">
        <w:rPr>
          <w:rFonts w:ascii="Garamond" w:hAnsi="Garamond"/>
          <w:b/>
          <w:i/>
        </w:rPr>
        <w:t>/enti</w:t>
      </w:r>
      <w:r w:rsidR="007A107C">
        <w:rPr>
          <w:rFonts w:ascii="Garamond" w:hAnsi="Garamond"/>
          <w:b/>
          <w:i/>
        </w:rPr>
        <w:t xml:space="preserve"> con uffici periferici)</w:t>
      </w:r>
      <w:r w:rsidR="000A5D65">
        <w:rPr>
          <w:rFonts w:ascii="Garamond" w:hAnsi="Garamond"/>
          <w:b/>
          <w:i/>
        </w:rPr>
        <w:t xml:space="preserve"> UFFICI PERIFERICI NON PRESENTI</w:t>
      </w:r>
    </w:p>
    <w:p w:rsidR="00C27B23" w:rsidRPr="009C6FAC" w:rsidRDefault="00C27B23">
      <w:pPr>
        <w:pStyle w:val="Paragrafoelenco"/>
        <w:spacing w:after="0"/>
        <w:ind w:left="0" w:firstLine="0"/>
        <w:rPr>
          <w:rFonts w:ascii="Garamond" w:hAnsi="Garamond"/>
          <w:b/>
          <w:u w:val="single"/>
        </w:rPr>
      </w:pPr>
    </w:p>
    <w:p w:rsidR="00C27B23" w:rsidRPr="009C6FAC" w:rsidRDefault="0048249A" w:rsidP="007A107C">
      <w:pPr>
        <w:pStyle w:val="Paragrafoelenco"/>
        <w:spacing w:after="0" w:line="360" w:lineRule="auto"/>
        <w:ind w:left="0" w:firstLine="0"/>
        <w:rPr>
          <w:rFonts w:ascii="Garamond" w:hAnsi="Garamond"/>
        </w:rPr>
      </w:pPr>
      <w:r w:rsidRPr="009C6FAC">
        <w:rPr>
          <w:rFonts w:ascii="Garamond" w:hAnsi="Garamond"/>
        </w:rPr>
        <w:t>Indicare il numero complessivo degli uffici periferici esistenti</w:t>
      </w:r>
      <w:r w:rsidR="00713BFD">
        <w:rPr>
          <w:rFonts w:ascii="Garamond" w:hAnsi="Garamond"/>
        </w:rPr>
        <w:t xml:space="preserve"> e, se diverse, le tipologie di uffici periferici</w:t>
      </w:r>
      <w:r w:rsidRPr="009C6FAC">
        <w:rPr>
          <w:rFonts w:ascii="Garamond" w:hAnsi="Garamond"/>
        </w:rPr>
        <w:t>.</w:t>
      </w:r>
      <w:r w:rsidR="000A5D65">
        <w:rPr>
          <w:rFonts w:ascii="Garamond" w:hAnsi="Garamond"/>
        </w:rPr>
        <w:t xml:space="preserve">  </w:t>
      </w:r>
    </w:p>
    <w:p w:rsidR="00C27B23" w:rsidRPr="007A107C" w:rsidRDefault="0048249A" w:rsidP="00713BFD">
      <w:pPr>
        <w:pStyle w:val="Paragrafoelenco"/>
        <w:spacing w:after="0" w:line="360" w:lineRule="auto"/>
        <w:ind w:left="0" w:firstLine="0"/>
        <w:rPr>
          <w:rFonts w:ascii="Garamond" w:hAnsi="Garamond"/>
        </w:rPr>
      </w:pPr>
      <w:r w:rsidRPr="009C6FAC">
        <w:rPr>
          <w:rFonts w:ascii="Garamond" w:hAnsi="Garamond"/>
        </w:rPr>
        <w:t>Per la formazione del campione di uffici periferici su cui effettuare la rilevazione, indicare</w:t>
      </w:r>
      <w:r w:rsidR="00713BFD">
        <w:rPr>
          <w:rFonts w:ascii="Garamond" w:hAnsi="Garamond"/>
        </w:rPr>
        <w:t xml:space="preserve"> </w:t>
      </w:r>
      <w:r w:rsidRPr="007A107C">
        <w:rPr>
          <w:rFonts w:ascii="Garamond" w:hAnsi="Garamond"/>
        </w:rPr>
        <w:t>il criterio di selezione del campione</w:t>
      </w:r>
      <w:r w:rsidR="00713BFD">
        <w:rPr>
          <w:rFonts w:ascii="Garamond" w:hAnsi="Garamond"/>
        </w:rPr>
        <w:t>.</w:t>
      </w:r>
    </w:p>
    <w:p w:rsidR="00C27B23" w:rsidRPr="00713BFD" w:rsidRDefault="00713BFD" w:rsidP="00713BFD">
      <w:pPr>
        <w:tabs>
          <w:tab w:val="left" w:pos="0"/>
        </w:tabs>
        <w:spacing w:after="0"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Riportare </w:t>
      </w:r>
      <w:r w:rsidR="0048249A" w:rsidRPr="00713BFD">
        <w:rPr>
          <w:rFonts w:ascii="Garamond" w:hAnsi="Garamond"/>
        </w:rPr>
        <w:t>l’elenco degli uffici periferici</w:t>
      </w:r>
      <w:r>
        <w:rPr>
          <w:rFonts w:ascii="Garamond" w:hAnsi="Garamond"/>
        </w:rPr>
        <w:t xml:space="preserve"> selezionati</w:t>
      </w:r>
      <w:r w:rsidR="008A0378" w:rsidRPr="00713BFD">
        <w:rPr>
          <w:rFonts w:ascii="Garamond" w:hAnsi="Garamond"/>
        </w:rPr>
        <w:t>.</w:t>
      </w:r>
    </w:p>
    <w:p w:rsidR="00C27B23" w:rsidRPr="009C6FAC" w:rsidRDefault="00C27B23">
      <w:pPr>
        <w:pStyle w:val="Paragrafoelenco"/>
        <w:spacing w:after="0" w:line="276" w:lineRule="auto"/>
        <w:ind w:left="720" w:firstLine="0"/>
        <w:rPr>
          <w:rFonts w:ascii="Garamond" w:hAnsi="Garamond"/>
        </w:rPr>
      </w:pPr>
    </w:p>
    <w:p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Procedure e modalità seguite per la rilevazione </w:t>
      </w:r>
    </w:p>
    <w:p w:rsidR="00C27B23" w:rsidRPr="009C6FAC" w:rsidRDefault="0048249A" w:rsidP="007A107C">
      <w:pPr>
        <w:pStyle w:val="Paragrafoelenco"/>
        <w:spacing w:after="0" w:line="360" w:lineRule="auto"/>
        <w:ind w:left="0" w:firstLine="0"/>
        <w:rPr>
          <w:rFonts w:ascii="Garamond" w:hAnsi="Garamond"/>
        </w:rPr>
      </w:pPr>
      <w:r w:rsidRPr="009C6FAC">
        <w:rPr>
          <w:rFonts w:ascii="Garamond" w:hAnsi="Garamond"/>
        </w:rPr>
        <w:t>Indicare il procedimento e le modalità seguite per condurre la rilevazione.</w:t>
      </w:r>
    </w:p>
    <w:p w:rsidR="00C27B23" w:rsidRPr="009C6FAC" w:rsidRDefault="0048249A" w:rsidP="007A107C">
      <w:pPr>
        <w:pStyle w:val="Default"/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A titolo esemplificativo e non esaustivo, si indicano alcune modalità, non alternative fra loro, che potrebbero essere seguite:</w:t>
      </w:r>
    </w:p>
    <w:p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verifica dell’attività svolta dal Responsabile della</w:t>
      </w:r>
      <w:r w:rsidR="007A107C">
        <w:rPr>
          <w:rFonts w:ascii="Garamond" w:hAnsi="Garamond"/>
        </w:rPr>
        <w:t xml:space="preserve"> preve</w:t>
      </w:r>
      <w:r w:rsidR="00713BFD">
        <w:rPr>
          <w:rFonts w:ascii="Garamond" w:hAnsi="Garamond"/>
        </w:rPr>
        <w:t>nzione della corruzione e della</w:t>
      </w:r>
      <w:r w:rsidRPr="009C6FAC">
        <w:rPr>
          <w:rFonts w:ascii="Garamond" w:hAnsi="Garamond"/>
        </w:rPr>
        <w:t xml:space="preserve"> trasparenza per riscontrare l’adempimento degli obblighi di pubblicazione;</w:t>
      </w:r>
    </w:p>
    <w:p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esame della documentazione e delle banche dati relative ai dati oggetto di attestazione;</w:t>
      </w:r>
    </w:p>
    <w:p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 xml:space="preserve">verifica </w:t>
      </w:r>
      <w:r w:rsidR="00713BFD">
        <w:rPr>
          <w:rFonts w:ascii="Garamond" w:hAnsi="Garamond"/>
        </w:rPr>
        <w:t xml:space="preserve">diretta </w:t>
      </w:r>
      <w:r w:rsidRPr="009C6FAC">
        <w:rPr>
          <w:rFonts w:ascii="Garamond" w:hAnsi="Garamond"/>
        </w:rPr>
        <w:t>sul sito istituzionale, anche attraverso l’utilizzo di supporti informatici</w:t>
      </w:r>
      <w:r w:rsidR="008A0378">
        <w:rPr>
          <w:rFonts w:ascii="Garamond" w:hAnsi="Garamond"/>
        </w:rPr>
        <w:t>.</w:t>
      </w:r>
    </w:p>
    <w:p w:rsidR="00C27B23" w:rsidRPr="009C6FAC" w:rsidRDefault="00C27B23">
      <w:pPr>
        <w:spacing w:line="360" w:lineRule="auto"/>
        <w:rPr>
          <w:rFonts w:ascii="Garamond" w:hAnsi="Garamond"/>
          <w:u w:val="single"/>
        </w:rPr>
      </w:pPr>
    </w:p>
    <w:p w:rsidR="00C27B23" w:rsidRPr="009C6FAC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Aspetti critici riscontrati nel corso della rilevazione</w:t>
      </w:r>
    </w:p>
    <w:p w:rsidR="00C27B23" w:rsidRDefault="000A5D65">
      <w:pPr>
        <w:spacing w:line="360" w:lineRule="auto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NESSUNO</w:t>
      </w:r>
    </w:p>
    <w:p w:rsidR="008A0378" w:rsidRPr="009C6FAC" w:rsidRDefault="008A0378">
      <w:pPr>
        <w:spacing w:line="360" w:lineRule="auto"/>
        <w:rPr>
          <w:rFonts w:ascii="Garamond" w:hAnsi="Garamond"/>
          <w:b/>
          <w:u w:val="single"/>
        </w:rPr>
      </w:pPr>
    </w:p>
    <w:p w:rsidR="00C27B23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Eventuale documentazione da allegare</w:t>
      </w:r>
    </w:p>
    <w:p w:rsidR="000A5D65" w:rsidRPr="009C6FAC" w:rsidRDefault="000A5D65">
      <w:pPr>
        <w:spacing w:line="360" w:lineRule="auto"/>
        <w:rPr>
          <w:rFonts w:ascii="Garamond" w:hAnsi="Garamond"/>
          <w:b/>
          <w:i/>
        </w:rPr>
      </w:pPr>
      <w:r>
        <w:rPr>
          <w:rFonts w:ascii="Garamond" w:hAnsi="Garamond"/>
          <w:b/>
          <w:i/>
        </w:rPr>
        <w:t>NESSUNO</w:t>
      </w:r>
      <w:bookmarkStart w:id="0" w:name="_GoBack"/>
      <w:bookmarkEnd w:id="0"/>
    </w:p>
    <w:sectPr w:rsidR="000A5D65" w:rsidRPr="009C6F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106A" w:rsidRDefault="0060106A">
      <w:pPr>
        <w:spacing w:after="0" w:line="240" w:lineRule="auto"/>
      </w:pPr>
      <w:r>
        <w:separator/>
      </w:r>
    </w:p>
  </w:endnote>
  <w:endnote w:type="continuationSeparator" w:id="0">
    <w:p w:rsidR="0060106A" w:rsidRDefault="0060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2BE7" w:rsidRDefault="00C32BE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2BE7" w:rsidRDefault="00C32BE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2BE7" w:rsidRDefault="00C32BE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106A" w:rsidRDefault="0060106A">
      <w:pPr>
        <w:spacing w:after="0" w:line="240" w:lineRule="auto"/>
      </w:pPr>
      <w:r>
        <w:separator/>
      </w:r>
    </w:p>
  </w:footnote>
  <w:footnote w:type="continuationSeparator" w:id="0">
    <w:p w:rsidR="0060106A" w:rsidRDefault="00601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2BE7" w:rsidRDefault="00C32BE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B23" w:rsidRPr="006E496C" w:rsidRDefault="0048249A" w:rsidP="006E496C">
    <w:pPr>
      <w:pStyle w:val="Intestazione"/>
      <w:jc w:val="right"/>
      <w:rPr>
        <w:rFonts w:ascii="Garamond" w:hAnsi="Garamond" w:cs="Times New Roman"/>
        <w:b/>
      </w:rPr>
    </w:pPr>
    <w:r w:rsidRPr="006E496C">
      <w:rPr>
        <w:rFonts w:ascii="Garamond" w:hAnsi="Garamond"/>
        <w:b/>
      </w:rPr>
      <w:t xml:space="preserve">Allegato 3 alla </w:t>
    </w:r>
    <w:r w:rsidRPr="006E496C">
      <w:rPr>
        <w:rFonts w:ascii="Garamond" w:hAnsi="Garamond" w:cs="Times New Roman"/>
        <w:b/>
      </w:rPr>
      <w:t>delibera</w:t>
    </w:r>
    <w:r w:rsidR="004833D5">
      <w:rPr>
        <w:rFonts w:ascii="Garamond" w:hAnsi="Garamond" w:cs="Times New Roman"/>
        <w:b/>
      </w:rPr>
      <w:t xml:space="preserve"> ANAC</w:t>
    </w:r>
    <w:r w:rsidRPr="006E496C">
      <w:rPr>
        <w:rFonts w:ascii="Garamond" w:hAnsi="Garamond" w:cs="Times New Roman"/>
        <w:b/>
      </w:rPr>
      <w:t xml:space="preserve"> n. </w:t>
    </w:r>
    <w:r w:rsidR="00C32BE7">
      <w:rPr>
        <w:rFonts w:ascii="Garamond" w:hAnsi="Garamond" w:cs="Times New Roman"/>
        <w:b/>
      </w:rPr>
      <w:t>213</w:t>
    </w:r>
    <w:r w:rsidRPr="006E496C">
      <w:rPr>
        <w:rFonts w:ascii="Garamond" w:hAnsi="Garamond" w:cs="Times New Roman"/>
        <w:b/>
      </w:rPr>
      <w:t>/</w:t>
    </w:r>
    <w:r w:rsidR="009C05D1">
      <w:rPr>
        <w:rFonts w:ascii="Garamond" w:hAnsi="Garamond" w:cs="Times New Roman"/>
        <w:b/>
      </w:rPr>
      <w:t>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2BE7" w:rsidRDefault="00C32BE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23"/>
    <w:rsid w:val="000A5D65"/>
    <w:rsid w:val="0016468A"/>
    <w:rsid w:val="0024134D"/>
    <w:rsid w:val="002C572E"/>
    <w:rsid w:val="003E1CF5"/>
    <w:rsid w:val="0048249A"/>
    <w:rsid w:val="004833D5"/>
    <w:rsid w:val="004F18CD"/>
    <w:rsid w:val="0060106A"/>
    <w:rsid w:val="006E496C"/>
    <w:rsid w:val="007052EA"/>
    <w:rsid w:val="00713BFD"/>
    <w:rsid w:val="007A107C"/>
    <w:rsid w:val="00837860"/>
    <w:rsid w:val="00861FE1"/>
    <w:rsid w:val="008A0378"/>
    <w:rsid w:val="00955140"/>
    <w:rsid w:val="009A5646"/>
    <w:rsid w:val="009C05D1"/>
    <w:rsid w:val="009C6FAC"/>
    <w:rsid w:val="00A52DF7"/>
    <w:rsid w:val="00AF790D"/>
    <w:rsid w:val="00C27B23"/>
    <w:rsid w:val="00C32BE7"/>
    <w:rsid w:val="00D27496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BA37E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211</Words>
  <Characters>1208</Characters>
  <Application>Microsoft Office Word</Application>
  <DocSecurity>4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pc3</cp:lastModifiedBy>
  <cp:revision>2</cp:revision>
  <cp:lastPrinted>2018-02-28T15:30:00Z</cp:lastPrinted>
  <dcterms:created xsi:type="dcterms:W3CDTF">2020-07-13T14:17:00Z</dcterms:created>
  <dcterms:modified xsi:type="dcterms:W3CDTF">2020-07-13T14:17:00Z</dcterms:modified>
</cp:coreProperties>
</file>